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442" w:rsidRPr="00E37442" w:rsidRDefault="00E37442" w:rsidP="00E37442">
      <w:pPr>
        <w:pStyle w:val="prastasistinklapis"/>
        <w:spacing w:before="0" w:beforeAutospacing="0" w:after="0" w:afterAutospacing="0"/>
        <w:jc w:val="center"/>
        <w:textAlignment w:val="baseline"/>
        <w:rPr>
          <w:color w:val="333333"/>
          <w:sz w:val="28"/>
          <w:szCs w:val="28"/>
        </w:rPr>
      </w:pPr>
      <w:r w:rsidRPr="00E37442">
        <w:rPr>
          <w:rStyle w:val="Grietas"/>
          <w:color w:val="333333"/>
          <w:sz w:val="28"/>
          <w:szCs w:val="28"/>
          <w:bdr w:val="none" w:sz="0" w:space="0" w:color="auto" w:frame="1"/>
        </w:rPr>
        <w:t>Vykdomas projektas "Socialinių paslaugų kokybės gerinimas taikant EQUASS kokybės sistemą"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center"/>
        <w:textAlignment w:val="baseline"/>
        <w:rPr>
          <w:color w:val="333333"/>
        </w:rPr>
      </w:pP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E37442">
        <w:rPr>
          <w:b/>
          <w:bCs/>
          <w:noProof/>
          <w:color w:val="333333"/>
          <w:bdr w:val="none" w:sz="0" w:space="0" w:color="auto" w:frame="1"/>
        </w:rPr>
        <w:drawing>
          <wp:inline distT="0" distB="0" distL="0" distR="0" wp14:anchorId="5C442F0D" wp14:editId="3ECDFF2F">
            <wp:extent cx="2085975" cy="666750"/>
            <wp:effectExtent l="0" t="0" r="9525" b="0"/>
            <wp:docPr id="1" name="Paveikslėlis 1" descr="http://www.dotnuvosslaugosnamai.lt/uploads/EQUASS%20DOKUMENTAI/equ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tnuvosslaugosnamai.lt/uploads/EQUASS%20DOKUMENTAI/equas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 </w:t>
      </w:r>
    </w:p>
    <w:p w:rsidR="00E37442" w:rsidRPr="001774A5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</w:pPr>
      <w:r w:rsidRPr="00E37442">
        <w:rPr>
          <w:color w:val="333333"/>
        </w:rPr>
        <w:t xml:space="preserve">         </w:t>
      </w:r>
      <w:r>
        <w:rPr>
          <w:color w:val="333333"/>
        </w:rPr>
        <w:t>Šėtos socialinis ir ugdymo centras</w:t>
      </w:r>
      <w:r w:rsidRPr="00E37442">
        <w:rPr>
          <w:rStyle w:val="Grietas"/>
          <w:color w:val="333333"/>
          <w:bdr w:val="none" w:sz="0" w:space="0" w:color="auto" w:frame="1"/>
        </w:rPr>
        <w:t> </w:t>
      </w:r>
      <w:r w:rsidRPr="00E37442">
        <w:rPr>
          <w:color w:val="333333"/>
        </w:rPr>
        <w:t xml:space="preserve">dalyvauja projekte "Socialinių paslaugų kokybės gerinimas </w:t>
      </w:r>
      <w:r w:rsidRPr="001774A5">
        <w:t>taikant EQUASS kokybės sistemą" Nr. 08.4.1-ESFA-V-421-01-0001.</w:t>
      </w:r>
    </w:p>
    <w:p w:rsidR="00E37442" w:rsidRPr="001774A5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</w:pPr>
      <w:r w:rsidRPr="001774A5">
        <w:t> 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Projektas finansuojamas iš Europos Sąjungos struktūrinių fondų lėšų.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 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Projekto tikslas - didinti Lietuvos socialinių paslaugų kokybę, taikant Savanoriškos Europos socialinių paslaugų kokybės sistemos (</w:t>
      </w:r>
      <w:proofErr w:type="spellStart"/>
      <w:r w:rsidRPr="00E37442">
        <w:rPr>
          <w:color w:val="333333"/>
        </w:rPr>
        <w:t>Voluntary</w:t>
      </w:r>
      <w:proofErr w:type="spellEnd"/>
      <w:r w:rsidRPr="00E37442">
        <w:rPr>
          <w:color w:val="333333"/>
        </w:rPr>
        <w:t xml:space="preserve"> </w:t>
      </w:r>
      <w:proofErr w:type="spellStart"/>
      <w:r w:rsidRPr="00E37442">
        <w:rPr>
          <w:color w:val="333333"/>
        </w:rPr>
        <w:t>European</w:t>
      </w:r>
      <w:proofErr w:type="spellEnd"/>
      <w:r w:rsidRPr="00E37442">
        <w:rPr>
          <w:color w:val="333333"/>
        </w:rPr>
        <w:t xml:space="preserve"> </w:t>
      </w:r>
      <w:proofErr w:type="spellStart"/>
      <w:r w:rsidRPr="00E37442">
        <w:rPr>
          <w:color w:val="333333"/>
        </w:rPr>
        <w:t>Quality</w:t>
      </w:r>
      <w:proofErr w:type="spellEnd"/>
      <w:r w:rsidRPr="00E37442">
        <w:rPr>
          <w:color w:val="333333"/>
        </w:rPr>
        <w:t xml:space="preserve"> </w:t>
      </w:r>
      <w:proofErr w:type="spellStart"/>
      <w:r w:rsidRPr="00E37442">
        <w:rPr>
          <w:color w:val="333333"/>
        </w:rPr>
        <w:t>Frame</w:t>
      </w:r>
      <w:proofErr w:type="spellEnd"/>
      <w:r w:rsidRPr="00E37442">
        <w:rPr>
          <w:color w:val="333333"/>
        </w:rPr>
        <w:t xml:space="preserve"> </w:t>
      </w:r>
      <w:proofErr w:type="spellStart"/>
      <w:r w:rsidRPr="00E37442">
        <w:rPr>
          <w:color w:val="333333"/>
        </w:rPr>
        <w:t>work</w:t>
      </w:r>
      <w:proofErr w:type="spellEnd"/>
      <w:r w:rsidRPr="00E37442">
        <w:rPr>
          <w:color w:val="333333"/>
        </w:rPr>
        <w:t xml:space="preserve"> </w:t>
      </w:r>
      <w:proofErr w:type="spellStart"/>
      <w:r w:rsidRPr="00E37442">
        <w:rPr>
          <w:color w:val="333333"/>
        </w:rPr>
        <w:t>for</w:t>
      </w:r>
      <w:proofErr w:type="spellEnd"/>
      <w:r w:rsidRPr="00E37442">
        <w:rPr>
          <w:color w:val="333333"/>
        </w:rPr>
        <w:t xml:space="preserve"> </w:t>
      </w:r>
      <w:proofErr w:type="spellStart"/>
      <w:r w:rsidRPr="00E37442">
        <w:rPr>
          <w:color w:val="333333"/>
        </w:rPr>
        <w:t>Social</w:t>
      </w:r>
      <w:proofErr w:type="spellEnd"/>
      <w:r w:rsidRPr="00E37442">
        <w:rPr>
          <w:color w:val="333333"/>
        </w:rPr>
        <w:t xml:space="preserve"> </w:t>
      </w:r>
      <w:proofErr w:type="spellStart"/>
      <w:r w:rsidRPr="00E37442">
        <w:rPr>
          <w:color w:val="333333"/>
        </w:rPr>
        <w:t>Services</w:t>
      </w:r>
      <w:proofErr w:type="spellEnd"/>
      <w:r w:rsidRPr="00E37442">
        <w:rPr>
          <w:color w:val="333333"/>
        </w:rPr>
        <w:t>) reikalavimus.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 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 xml:space="preserve">Projekto vykdytojas - </w:t>
      </w:r>
      <w:proofErr w:type="spellStart"/>
      <w:r w:rsidRPr="00E37442">
        <w:rPr>
          <w:color w:val="333333"/>
        </w:rPr>
        <w:t>Valakupių</w:t>
      </w:r>
      <w:proofErr w:type="spellEnd"/>
      <w:r w:rsidRPr="00E37442">
        <w:rPr>
          <w:color w:val="333333"/>
        </w:rPr>
        <w:t xml:space="preserve"> reabilitacijos centras.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 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 xml:space="preserve">Europos socialinių paslaugų kokybės už-tikrinimo sistema (EQUASS) yra sertifikavimo sistema, skirta socialinių paslaugų kokybės užtikrinimui ir kontrolei. Tai galimybė organizacijoms, teikiančioms socialines paslaugas, įsitraukti į išorinį sertifikavimo procesą Europos lygmenyje, kuriuo jie garantuoja paslaugų vartotojams ir suinteresuotoms šalims savo paslaugų kokybę. EQUASS </w:t>
      </w:r>
      <w:proofErr w:type="spellStart"/>
      <w:r w:rsidRPr="00E37442">
        <w:rPr>
          <w:color w:val="333333"/>
        </w:rPr>
        <w:t>Assurance</w:t>
      </w:r>
      <w:proofErr w:type="spellEnd"/>
      <w:r w:rsidRPr="00E37442">
        <w:rPr>
          <w:color w:val="333333"/>
        </w:rPr>
        <w:t xml:space="preserve"> ženklas garantuoja paslaugų teikimo kokybę, patvirtindamas atitiktį 50 kokybės principais pagrįstiems kriterijams</w:t>
      </w:r>
      <w:r w:rsidR="001774A5">
        <w:rPr>
          <w:color w:val="333333"/>
        </w:rPr>
        <w:t>.</w:t>
      </w:r>
      <w:bookmarkStart w:id="0" w:name="_GoBack"/>
      <w:bookmarkEnd w:id="0"/>
      <w:r w:rsidRPr="00E37442">
        <w:rPr>
          <w:color w:val="333333"/>
        </w:rPr>
        <w:t xml:space="preserve"> Šie kriterijai apima esminius Kokybės vadybos elementus, taikomus socialiniame sektoriuje. Pagal EQUASS programas teikiamos visapusiškos paslaugos kokybės gerinimo, skatinimo, pripažinimo ir sertifikavimo srityse, kuriose laikomasi socialinėms paslaugoms keliamų kokybės reikalavimų.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 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 xml:space="preserve">EQUASS kokybės vertinimo sistema diegiama </w:t>
      </w:r>
      <w:r>
        <w:rPr>
          <w:color w:val="333333"/>
        </w:rPr>
        <w:t>Šėtos socialiniame ir ugdymo centre.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EQUASS k</w:t>
      </w:r>
      <w:r>
        <w:rPr>
          <w:color w:val="333333"/>
        </w:rPr>
        <w:t>okybės sistemos diegimo principai: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 </w:t>
      </w:r>
    </w:p>
    <w:p w:rsidR="00E37442" w:rsidRPr="00E37442" w:rsidRDefault="00E37442" w:rsidP="004162BF">
      <w:pPr>
        <w:pStyle w:val="prastasistinklapis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Lyderystė;</w:t>
      </w:r>
    </w:p>
    <w:p w:rsidR="00E37442" w:rsidRPr="00E37442" w:rsidRDefault="00E37442" w:rsidP="004162BF">
      <w:pPr>
        <w:pStyle w:val="prastasistinklapis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Personalas;</w:t>
      </w:r>
    </w:p>
    <w:p w:rsidR="00E37442" w:rsidRPr="00E37442" w:rsidRDefault="00E37442" w:rsidP="004162BF">
      <w:pPr>
        <w:pStyle w:val="prastasistinklapis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Teisės;</w:t>
      </w:r>
    </w:p>
    <w:p w:rsidR="00E37442" w:rsidRPr="00E37442" w:rsidRDefault="00E37442" w:rsidP="004162BF">
      <w:pPr>
        <w:pStyle w:val="prastasistinklapis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Etika;</w:t>
      </w:r>
    </w:p>
    <w:p w:rsidR="00E37442" w:rsidRPr="00E37442" w:rsidRDefault="00E37442" w:rsidP="004162BF">
      <w:pPr>
        <w:pStyle w:val="prastasistinklapis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Partnerystė;</w:t>
      </w:r>
    </w:p>
    <w:p w:rsidR="00E37442" w:rsidRDefault="00E37442" w:rsidP="004162BF">
      <w:pPr>
        <w:pStyle w:val="prastasistinklapis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Dalyvavimas;</w:t>
      </w:r>
    </w:p>
    <w:p w:rsidR="004162BF" w:rsidRDefault="004162BF" w:rsidP="004162BF">
      <w:pPr>
        <w:pStyle w:val="prastasistinklapis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Orientacija į asmenį;</w:t>
      </w:r>
    </w:p>
    <w:p w:rsidR="004162BF" w:rsidRDefault="004162BF" w:rsidP="004162BF">
      <w:pPr>
        <w:pStyle w:val="prastasistinklapis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Kompleksiškumas;</w:t>
      </w:r>
    </w:p>
    <w:p w:rsidR="004162BF" w:rsidRDefault="004162BF" w:rsidP="004162BF">
      <w:pPr>
        <w:pStyle w:val="prastasistinklapis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Orientacija į rezultatus;</w:t>
      </w:r>
    </w:p>
    <w:p w:rsidR="004162BF" w:rsidRDefault="004162BF" w:rsidP="004162BF">
      <w:pPr>
        <w:pStyle w:val="prastasistinklapis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>Nuolatinis gerinimas.</w:t>
      </w: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</w:p>
    <w:p w:rsidR="00E37442" w:rsidRPr="00E37442" w:rsidRDefault="00E37442" w:rsidP="00E37442">
      <w:pPr>
        <w:pStyle w:val="prastasistinklapis"/>
        <w:spacing w:before="0" w:beforeAutospacing="0" w:after="0" w:afterAutospacing="0"/>
        <w:jc w:val="both"/>
        <w:textAlignment w:val="baseline"/>
        <w:rPr>
          <w:color w:val="333333"/>
        </w:rPr>
      </w:pPr>
      <w:r w:rsidRPr="00E37442">
        <w:rPr>
          <w:color w:val="333333"/>
        </w:rPr>
        <w:t> </w:t>
      </w:r>
    </w:p>
    <w:p w:rsidR="005D75CD" w:rsidRPr="00E37442" w:rsidRDefault="005D75CD">
      <w:pPr>
        <w:rPr>
          <w:rFonts w:ascii="Times New Roman" w:hAnsi="Times New Roman" w:cs="Times New Roman"/>
          <w:sz w:val="24"/>
          <w:szCs w:val="24"/>
        </w:rPr>
      </w:pPr>
    </w:p>
    <w:sectPr w:rsidR="005D75CD" w:rsidRPr="00E37442" w:rsidSect="00E37442">
      <w:pgSz w:w="11906" w:h="16838"/>
      <w:pgMar w:top="1701" w:right="1134" w:bottom="170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93F0A"/>
    <w:multiLevelType w:val="hybridMultilevel"/>
    <w:tmpl w:val="7F985B26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F1D9E"/>
    <w:multiLevelType w:val="hybridMultilevel"/>
    <w:tmpl w:val="D6F644C8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432F8"/>
    <w:multiLevelType w:val="multilevel"/>
    <w:tmpl w:val="042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70511CB2"/>
    <w:multiLevelType w:val="hybridMultilevel"/>
    <w:tmpl w:val="5E649214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42"/>
    <w:rsid w:val="001774A5"/>
    <w:rsid w:val="004162BF"/>
    <w:rsid w:val="005D75CD"/>
    <w:rsid w:val="00E3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E37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E37442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7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74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E37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E37442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7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74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9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2020-11-19T09:41:00Z</dcterms:created>
  <dcterms:modified xsi:type="dcterms:W3CDTF">2020-11-19T10:23:00Z</dcterms:modified>
</cp:coreProperties>
</file>